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577" w:rsidRDefault="002F4A9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ДОГОВОР №__</w:t>
      </w:r>
    </w:p>
    <w:p w:rsidR="008B6577" w:rsidRDefault="002F4A9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купли-продажи имущества</w:t>
      </w:r>
    </w:p>
    <w:p w:rsidR="008B6577" w:rsidRDefault="008B6577">
      <w:pPr>
        <w:jc w:val="center"/>
        <w:rPr>
          <w:b/>
          <w:bCs/>
          <w:sz w:val="22"/>
          <w:szCs w:val="22"/>
        </w:rPr>
      </w:pPr>
    </w:p>
    <w:p w:rsidR="008B6577" w:rsidRDefault="002F4A9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г. </w:t>
      </w:r>
      <w:r w:rsidR="00B045CE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«____» ________ 20__ г.</w:t>
      </w:r>
    </w:p>
    <w:p w:rsidR="008B6577" w:rsidRDefault="008B6577">
      <w:pPr>
        <w:jc w:val="both"/>
        <w:rPr>
          <w:b/>
          <w:bCs/>
          <w:sz w:val="22"/>
          <w:szCs w:val="22"/>
        </w:rPr>
      </w:pPr>
    </w:p>
    <w:p w:rsidR="008B6577" w:rsidRDefault="00B045CE">
      <w:pPr>
        <w:ind w:firstLine="709"/>
        <w:jc w:val="both"/>
        <w:rPr>
          <w:bCs/>
          <w:sz w:val="22"/>
          <w:szCs w:val="22"/>
        </w:rPr>
      </w:pPr>
      <w:r w:rsidRPr="00B045CE">
        <w:rPr>
          <w:b/>
          <w:bCs/>
          <w:sz w:val="22"/>
          <w:szCs w:val="22"/>
        </w:rPr>
        <w:t>НЕПУБЛИЧНОЕ АКЦИОНЕРНОЕ ОБЩЕСТВО «МЕРКУРИЙ АГРОПРОМЫШЛЕННЫЙ КОМПЛЕКС «ПРОХЛАДНЕНСКИЙ»</w:t>
      </w:r>
      <w:r w:rsidRPr="00B045CE">
        <w:rPr>
          <w:bCs/>
          <w:sz w:val="22"/>
          <w:szCs w:val="22"/>
        </w:rPr>
        <w:t xml:space="preserve"> (сокращенное наименование – НАО «МЕРКУРИЙ АПК «ПРОХЛАДНЕНСКИЙ»), в лице конкурсного управляющего </w:t>
      </w:r>
      <w:proofErr w:type="spellStart"/>
      <w:r w:rsidRPr="00B045CE">
        <w:rPr>
          <w:bCs/>
          <w:sz w:val="22"/>
          <w:szCs w:val="22"/>
        </w:rPr>
        <w:t>Османовой</w:t>
      </w:r>
      <w:proofErr w:type="spellEnd"/>
      <w:r w:rsidRPr="00B045CE">
        <w:rPr>
          <w:bCs/>
          <w:sz w:val="22"/>
          <w:szCs w:val="22"/>
        </w:rPr>
        <w:t xml:space="preserve"> Венеры </w:t>
      </w:r>
      <w:proofErr w:type="spellStart"/>
      <w:r w:rsidRPr="00B045CE">
        <w:rPr>
          <w:bCs/>
          <w:sz w:val="22"/>
          <w:szCs w:val="22"/>
        </w:rPr>
        <w:t>Тельмановны</w:t>
      </w:r>
      <w:proofErr w:type="spellEnd"/>
      <w:r w:rsidRPr="00B045CE">
        <w:rPr>
          <w:bCs/>
          <w:sz w:val="22"/>
          <w:szCs w:val="22"/>
        </w:rPr>
        <w:t xml:space="preserve"> (ИНН 026490974860, СНИЛС 148-863-719 17, почтовый адрес для корреспонденции: 115184, г. Москва, переулок Руновский, д. 12, реестровый номер арбитражного управляющего №16395), член Союза АУ «СРО СС» (ОГРН 1027806876173, ИНН 7813175754, адрес: 194100, г. Санкт-Петербург, ул. </w:t>
      </w:r>
      <w:proofErr w:type="spellStart"/>
      <w:r w:rsidRPr="00B045CE">
        <w:rPr>
          <w:bCs/>
          <w:sz w:val="22"/>
          <w:szCs w:val="22"/>
        </w:rPr>
        <w:t>Новолитовская</w:t>
      </w:r>
      <w:proofErr w:type="spellEnd"/>
      <w:r w:rsidRPr="00B045CE">
        <w:rPr>
          <w:bCs/>
          <w:sz w:val="22"/>
          <w:szCs w:val="22"/>
        </w:rPr>
        <w:t>, д. 15 литера А), действующего на основании определения  Арбитражного суда Карачаево-Черкесской Республики по делу №А25-1544/2019 от 20.08.2020 г. (резолютивная часть оглашена 13.08.2020 г.),</w:t>
      </w:r>
      <w:r>
        <w:rPr>
          <w:b/>
          <w:bCs/>
          <w:sz w:val="22"/>
          <w:szCs w:val="22"/>
        </w:rPr>
        <w:t xml:space="preserve"> </w:t>
      </w:r>
      <w:r w:rsidR="002F4A95">
        <w:rPr>
          <w:bCs/>
          <w:sz w:val="22"/>
          <w:szCs w:val="22"/>
        </w:rPr>
        <w:t>именуемое в дальнейшем «Продавец», с одной стороны, и</w:t>
      </w:r>
    </w:p>
    <w:p w:rsidR="008B6577" w:rsidRDefault="002F4A95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«___» _____ 20_ года № ____,</w:t>
      </w:r>
      <w:r w:rsidR="00C739C1">
        <w:rPr>
          <w:bCs/>
          <w:sz w:val="22"/>
          <w:szCs w:val="22"/>
        </w:rPr>
        <w:t xml:space="preserve"> </w:t>
      </w:r>
      <w:r w:rsidR="00C739C1" w:rsidRPr="00C739C1">
        <w:rPr>
          <w:bCs/>
          <w:sz w:val="22"/>
          <w:szCs w:val="22"/>
        </w:rPr>
        <w:t>в газете «</w:t>
      </w:r>
      <w:r w:rsidR="00A413E9">
        <w:rPr>
          <w:bCs/>
          <w:sz w:val="22"/>
          <w:szCs w:val="22"/>
        </w:rPr>
        <w:t>День Республики</w:t>
      </w:r>
      <w:bookmarkStart w:id="0" w:name="_GoBack"/>
      <w:bookmarkEnd w:id="0"/>
      <w:r w:rsidR="00C739C1" w:rsidRPr="00C739C1">
        <w:rPr>
          <w:bCs/>
          <w:sz w:val="22"/>
          <w:szCs w:val="22"/>
        </w:rPr>
        <w:t xml:space="preserve">» </w:t>
      </w:r>
      <w:r>
        <w:rPr>
          <w:bCs/>
          <w:sz w:val="22"/>
          <w:szCs w:val="22"/>
        </w:rPr>
        <w:t>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:rsidR="008B6577" w:rsidRDefault="002F4A95">
      <w:pPr>
        <w:ind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 (далее – Имущество).</w:t>
      </w:r>
    </w:p>
    <w:p w:rsidR="008B6577" w:rsidRDefault="002F4A95">
      <w:pPr>
        <w:tabs>
          <w:tab w:val="left" w:pos="2227"/>
          <w:tab w:val="left" w:pos="4019"/>
        </w:tabs>
        <w:spacing w:line="360" w:lineRule="auto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</w:t>
      </w:r>
      <w:r>
        <w:rPr>
          <w:bCs/>
          <w:i/>
          <w:sz w:val="22"/>
          <w:szCs w:val="22"/>
        </w:rPr>
        <w:t>состав лота)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Продавец гарантирует, что продаваемое по настоящему Договору имущество никому не продано, под арестом или запретом не состоит.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>До подписания настоящего Догово</w:t>
      </w:r>
      <w:r>
        <w:rPr>
          <w:bCs/>
          <w:sz w:val="22"/>
          <w:szCs w:val="22"/>
        </w:rPr>
        <w:t>ра Имущество Покупателем осмотрено.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Цена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 учетом п. 2.2. настоящего договора Покупатель обязан уплатить сумму в размере ____ (__) руб. __ коп., представляющую собой сумму цены продажи имущества (за вычетом суммы задатка).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>
        <w:rPr>
          <w:bCs/>
          <w:sz w:val="22"/>
          <w:szCs w:val="22"/>
          <w:highlight w:val="white"/>
        </w:rPr>
        <w:t>щем Договоре.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Передача имущества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:rsidR="008B6577" w:rsidRDefault="002F4A95">
      <w:pPr>
        <w:pStyle w:val="ac"/>
        <w:ind w:left="0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ab/>
        <w:t>3.4. По настоящему договору Покуп</w:t>
      </w:r>
      <w:r>
        <w:rPr>
          <w:bCs/>
          <w:sz w:val="22"/>
          <w:szCs w:val="22"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:rsidR="008B6577" w:rsidRDefault="002F4A95">
      <w:pPr>
        <w:pStyle w:val="ac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3.5. 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Права и обязанности сторон</w:t>
      </w:r>
    </w:p>
    <w:p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Продавец обязуется: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Передать Покупателю по акту приема-передачи Имущество, являющееся предметом настоящего Договора.</w:t>
      </w:r>
    </w:p>
    <w:p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Продавец в праве: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Расторгнуть настоящий Договора в одностороннем порядке в случае нарушения Покупателем положений </w:t>
      </w:r>
      <w:proofErr w:type="spellStart"/>
      <w:r>
        <w:rPr>
          <w:bCs/>
          <w:sz w:val="22"/>
          <w:szCs w:val="22"/>
        </w:rPr>
        <w:t>п.п</w:t>
      </w:r>
      <w:proofErr w:type="spellEnd"/>
      <w:r>
        <w:rPr>
          <w:bCs/>
          <w:sz w:val="22"/>
          <w:szCs w:val="22"/>
        </w:rPr>
        <w:t>. 2.1., 2.4. настоящего Договора без предварительного направления уведомления.</w:t>
      </w:r>
    </w:p>
    <w:p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Покупатель обязуется: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Принять Имущество в день подписания акта приема-передачи.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Ответственность сторон при обстоятельствах непреодолимой силы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Разрешение споров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B045CE" w:rsidRPr="00B045CE">
        <w:rPr>
          <w:bCs/>
          <w:sz w:val="22"/>
          <w:szCs w:val="22"/>
        </w:rPr>
        <w:t>Карачаево-Черкесской Республики</w:t>
      </w:r>
      <w:r>
        <w:rPr>
          <w:bCs/>
          <w:sz w:val="22"/>
          <w:szCs w:val="22"/>
        </w:rPr>
        <w:t>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Изменение и прекращение действия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</w:t>
      </w:r>
      <w:r>
        <w:rPr>
          <w:bCs/>
          <w:sz w:val="22"/>
          <w:szCs w:val="22"/>
        </w:rPr>
        <w:lastRenderedPageBreak/>
        <w:t>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Срок действия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считается заключенным с момента его подписания.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действует до момента полного выполнения Сторонами взятых на себя обязательств.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Заключительные положения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составлен в </w:t>
      </w:r>
      <w:r w:rsidR="00830949">
        <w:rPr>
          <w:bCs/>
          <w:sz w:val="22"/>
          <w:szCs w:val="22"/>
        </w:rPr>
        <w:t>двух</w:t>
      </w:r>
      <w:r>
        <w:rPr>
          <w:bCs/>
          <w:sz w:val="22"/>
          <w:szCs w:val="22"/>
        </w:rPr>
        <w:t xml:space="preserve"> экземплярах, имеющих одинаковую юридическую силу, по одному экземпляру для каждой из сторон</w:t>
      </w:r>
      <w:r w:rsidR="00830949">
        <w:rPr>
          <w:bCs/>
          <w:sz w:val="22"/>
          <w:szCs w:val="22"/>
        </w:rPr>
        <w:t>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Адреса, банковский реквизиты и подписи сторон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4907"/>
        <w:gridCol w:w="4449"/>
      </w:tblGrid>
      <w:tr w:rsidR="008B6577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8B6577" w:rsidRPr="00B045CE" w:rsidRDefault="002F4A95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8B6577" w:rsidRPr="00B045CE" w:rsidRDefault="002F4A95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B045CE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045CE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ИНН/КПП 0716009653/ 091701001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ОГРН 1130107000540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 xml:space="preserve">369000, Карачаево-Черкесская Республика, г. Черкесск, ул. 1-я Подгорная, д. 26, </w:t>
            </w:r>
            <w:proofErr w:type="spellStart"/>
            <w:r w:rsidRPr="00C739C1">
              <w:rPr>
                <w:bCs/>
                <w:sz w:val="22"/>
                <w:szCs w:val="22"/>
              </w:rPr>
              <w:t>каб</w:t>
            </w:r>
            <w:proofErr w:type="spellEnd"/>
            <w:r w:rsidRPr="00C739C1">
              <w:rPr>
                <w:bCs/>
                <w:sz w:val="22"/>
                <w:szCs w:val="22"/>
              </w:rPr>
              <w:t>. 1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Почтовый адрес для корреспонденции: 115184, г. Москва, переулок Руновский, д. 12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Реквизиты: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В ПАО Сбербанк доп. оф. №8585/019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Ставропольское отделение №5230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БИК 040702615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proofErr w:type="spellStart"/>
            <w:r w:rsidRPr="00C739C1">
              <w:rPr>
                <w:bCs/>
                <w:sz w:val="22"/>
                <w:szCs w:val="22"/>
              </w:rPr>
              <w:t>Корр.счет</w:t>
            </w:r>
            <w:proofErr w:type="spellEnd"/>
            <w:r w:rsidRPr="00C739C1">
              <w:rPr>
                <w:bCs/>
                <w:sz w:val="22"/>
                <w:szCs w:val="22"/>
              </w:rPr>
              <w:t>: №30101810907020000615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р/с 40702810860310002006</w:t>
            </w:r>
          </w:p>
          <w:p w:rsidR="00B045CE" w:rsidRPr="00B045CE" w:rsidRDefault="00C739C1" w:rsidP="00C739C1">
            <w:pPr>
              <w:rPr>
                <w:b/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р/с 40702810060310002932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045CE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Конкурсный управляющий</w:t>
            </w:r>
          </w:p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</w:p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</w:p>
          <w:p w:rsidR="00B045CE" w:rsidRPr="00B045CE" w:rsidRDefault="00B045CE" w:rsidP="00B045CE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 xml:space="preserve">/В.Т. </w:t>
            </w:r>
            <w:proofErr w:type="spellStart"/>
            <w:r w:rsidRPr="00B045CE">
              <w:rPr>
                <w:bCs/>
                <w:sz w:val="22"/>
                <w:szCs w:val="22"/>
              </w:rPr>
              <w:t>Османова</w:t>
            </w:r>
            <w:proofErr w:type="spellEnd"/>
            <w:r w:rsidRPr="00B045CE">
              <w:rPr>
                <w:bCs/>
                <w:sz w:val="22"/>
                <w:szCs w:val="22"/>
              </w:rPr>
              <w:t>/</w:t>
            </w:r>
          </w:p>
          <w:p w:rsidR="00B045CE" w:rsidRPr="00B045CE" w:rsidRDefault="00B045CE" w:rsidP="00B045CE">
            <w:pPr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B6577" w:rsidRDefault="008B6577">
      <w:pPr>
        <w:ind w:left="357"/>
        <w:jc w:val="center"/>
        <w:rPr>
          <w:b/>
          <w:bCs/>
          <w:sz w:val="22"/>
          <w:szCs w:val="22"/>
        </w:rPr>
      </w:pPr>
    </w:p>
    <w:p w:rsidR="00DF2AB7" w:rsidRDefault="00DF2AB7" w:rsidP="00DF2AB7">
      <w:pPr>
        <w:rPr>
          <w:sz w:val="22"/>
          <w:szCs w:val="22"/>
        </w:rPr>
      </w:pPr>
    </w:p>
    <w:p w:rsidR="00DF2AB7" w:rsidRPr="00F017CC" w:rsidRDefault="00DF2AB7" w:rsidP="00DF2AB7">
      <w:pPr>
        <w:rPr>
          <w:sz w:val="22"/>
          <w:szCs w:val="22"/>
        </w:rPr>
      </w:pPr>
      <w:r w:rsidRPr="00F017CC">
        <w:rPr>
          <w:sz w:val="22"/>
          <w:szCs w:val="22"/>
        </w:rPr>
        <w:t>Внимание:</w:t>
      </w:r>
    </w:p>
    <w:p w:rsidR="00DF2AB7" w:rsidRPr="00F017CC" w:rsidRDefault="00DF2AB7" w:rsidP="00DF2AB7">
      <w:pPr>
        <w:jc w:val="both"/>
        <w:rPr>
          <w:sz w:val="22"/>
          <w:szCs w:val="22"/>
        </w:rPr>
      </w:pPr>
      <w:r w:rsidRPr="00F017CC"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</w:t>
      </w:r>
      <w:r>
        <w:rPr>
          <w:sz w:val="22"/>
          <w:szCs w:val="22"/>
        </w:rPr>
        <w:t>о</w:t>
      </w:r>
      <w:r w:rsidRPr="00F017CC">
        <w:rPr>
          <w:sz w:val="22"/>
          <w:szCs w:val="22"/>
        </w:rPr>
        <w:t>м</w:t>
      </w:r>
      <w:r>
        <w:rPr>
          <w:sz w:val="22"/>
          <w:szCs w:val="22"/>
        </w:rPr>
        <w:t xml:space="preserve"> Российской Федерации</w:t>
      </w:r>
      <w:r w:rsidRPr="00F017CC">
        <w:rPr>
          <w:sz w:val="22"/>
          <w:szCs w:val="22"/>
        </w:rPr>
        <w:t>.</w:t>
      </w:r>
    </w:p>
    <w:p w:rsidR="008B6577" w:rsidRDefault="008B6577">
      <w:pPr>
        <w:pStyle w:val="ac"/>
        <w:ind w:left="0" w:firstLine="709"/>
        <w:rPr>
          <w:bCs/>
          <w:sz w:val="22"/>
          <w:szCs w:val="22"/>
        </w:rPr>
      </w:pPr>
    </w:p>
    <w:p w:rsidR="008B6577" w:rsidRDefault="008B6577">
      <w:pPr>
        <w:pStyle w:val="ac"/>
        <w:ind w:left="709"/>
        <w:rPr>
          <w:bCs/>
          <w:sz w:val="22"/>
          <w:szCs w:val="22"/>
        </w:rPr>
      </w:pPr>
    </w:p>
    <w:sectPr w:rsidR="008B6577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E3D" w:rsidRDefault="00806E3D">
      <w:r>
        <w:separator/>
      </w:r>
    </w:p>
  </w:endnote>
  <w:endnote w:type="continuationSeparator" w:id="0">
    <w:p w:rsidR="00806E3D" w:rsidRDefault="0080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E3D" w:rsidRDefault="00806E3D">
      <w:r>
        <w:separator/>
      </w:r>
    </w:p>
  </w:footnote>
  <w:footnote w:type="continuationSeparator" w:id="0">
    <w:p w:rsidR="00806E3D" w:rsidRDefault="0080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577" w:rsidRDefault="008B6577">
    <w:pPr>
      <w:pStyle w:val="ae"/>
      <w:jc w:val="right"/>
    </w:pPr>
  </w:p>
  <w:p w:rsidR="008B6577" w:rsidRDefault="008B6577">
    <w:pPr>
      <w:pStyle w:val="ae"/>
      <w:jc w:val="right"/>
    </w:pPr>
  </w:p>
  <w:p w:rsidR="008B6577" w:rsidRDefault="002F4A95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C4606"/>
    <w:multiLevelType w:val="multilevel"/>
    <w:tmpl w:val="19762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569C57BE"/>
    <w:multiLevelType w:val="multilevel"/>
    <w:tmpl w:val="C988D9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77"/>
    <w:rsid w:val="002F4A95"/>
    <w:rsid w:val="00806E3D"/>
    <w:rsid w:val="00830949"/>
    <w:rsid w:val="008B6577"/>
    <w:rsid w:val="00A413E9"/>
    <w:rsid w:val="00B045CE"/>
    <w:rsid w:val="00C739C1"/>
    <w:rsid w:val="00D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6DD7"/>
  <w15:docId w15:val="{FA3A4BBA-3FCA-4504-AEF7-E9D736AB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Cs w:val="20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D5F77-94A0-4287-BE99-FAD7B673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4</cp:revision>
  <cp:lastPrinted>2021-08-06T08:12:00Z</cp:lastPrinted>
  <dcterms:created xsi:type="dcterms:W3CDTF">2021-12-20T13:39:00Z</dcterms:created>
  <dcterms:modified xsi:type="dcterms:W3CDTF">2021-12-21T12:25:00Z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